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</w:t>
      </w:r>
      <w:r>
        <w:rPr>
          <w:rFonts w:ascii="Times New Roman" w:eastAsia="Times New Roman" w:hAnsi="Times New Roman" w:cs="Times New Roman"/>
        </w:rPr>
        <w:t>559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15.5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должностного лица – директора ООО «Промышленная компания «СИБПРОММЕТАЛЛ»» </w:t>
      </w:r>
      <w:r>
        <w:rPr>
          <w:rFonts w:ascii="Times New Roman" w:eastAsia="Times New Roman" w:hAnsi="Times New Roman" w:cs="Times New Roman"/>
        </w:rPr>
        <w:t>Щин</w:t>
      </w:r>
      <w:r>
        <w:rPr>
          <w:rFonts w:ascii="Times New Roman" w:eastAsia="Times New Roman" w:hAnsi="Times New Roman" w:cs="Times New Roman"/>
        </w:rPr>
        <w:t xml:space="preserve"> Михаила Андреевича, </w:t>
      </w:r>
      <w:r>
        <w:rPr>
          <w:rStyle w:val="cat-PassportDatagrp-2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зарегистрированного и проживающего по адресу: </w:t>
      </w:r>
      <w:r>
        <w:rPr>
          <w:rStyle w:val="cat-UserDefinedgrp-35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адрес юридического лица: Ханты-Мансийский автономный округ-Югра,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п. Белый Яр, ул. Кедровая, д. 2, </w:t>
      </w:r>
      <w:r>
        <w:rPr>
          <w:rFonts w:ascii="Times New Roman" w:eastAsia="Times New Roman" w:hAnsi="Times New Roman" w:cs="Times New Roman"/>
        </w:rPr>
        <w:t>соор</w:t>
      </w:r>
      <w:r>
        <w:rPr>
          <w:rFonts w:ascii="Times New Roman" w:eastAsia="Times New Roman" w:hAnsi="Times New Roman" w:cs="Times New Roman"/>
        </w:rPr>
        <w:t>. 1,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Щин</w:t>
      </w:r>
      <w:r>
        <w:rPr>
          <w:rFonts w:ascii="Times New Roman" w:eastAsia="Times New Roman" w:hAnsi="Times New Roman" w:cs="Times New Roman"/>
        </w:rPr>
        <w:t xml:space="preserve"> Михаил Андреевич, являясь директором ООО «Промышленная компания «СИБПРОММЕТАЛЛ»», по месту нахождения юридического лица по адресу: Ханты-Мансийский автономный округ-Югра,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п. Белый Яр, ул. Кедровая, д. 2, </w:t>
      </w:r>
      <w:r>
        <w:rPr>
          <w:rFonts w:ascii="Times New Roman" w:eastAsia="Times New Roman" w:hAnsi="Times New Roman" w:cs="Times New Roman"/>
        </w:rPr>
        <w:t>соор</w:t>
      </w:r>
      <w:r>
        <w:rPr>
          <w:rFonts w:ascii="Times New Roman" w:eastAsia="Times New Roman" w:hAnsi="Times New Roman" w:cs="Times New Roman"/>
        </w:rPr>
        <w:t>. 1, до 24.00 часов 2</w:t>
      </w:r>
      <w:r>
        <w:rPr>
          <w:rFonts w:ascii="Times New Roman" w:eastAsia="Times New Roman" w:hAnsi="Times New Roman" w:cs="Times New Roman"/>
        </w:rPr>
        <w:t>2 ноября</w:t>
      </w:r>
      <w:r>
        <w:rPr>
          <w:rFonts w:ascii="Times New Roman" w:eastAsia="Times New Roman" w:hAnsi="Times New Roman" w:cs="Times New Roman"/>
        </w:rPr>
        <w:t xml:space="preserve"> 2024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представил в установленный законодательством о налогах и сборах срок в налоговой орган (не позднее 24:00 </w:t>
      </w:r>
      <w:r>
        <w:rPr>
          <w:rFonts w:ascii="Times New Roman" w:eastAsia="Times New Roman" w:hAnsi="Times New Roman" w:cs="Times New Roman"/>
        </w:rPr>
        <w:t>21.11.2024 года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истребованных документов</w:t>
      </w:r>
      <w:r>
        <w:rPr>
          <w:rFonts w:ascii="Times New Roman" w:eastAsia="Times New Roman" w:hAnsi="Times New Roman" w:cs="Times New Roman"/>
        </w:rPr>
        <w:t>, чем нарушил срок, установленный п.</w:t>
      </w:r>
      <w:r>
        <w:rPr>
          <w:rFonts w:ascii="Times New Roman" w:eastAsia="Times New Roman" w:hAnsi="Times New Roman" w:cs="Times New Roman"/>
        </w:rPr>
        <w:t>5 ст.93.1</w:t>
      </w:r>
      <w:r>
        <w:rPr>
          <w:rFonts w:ascii="Times New Roman" w:eastAsia="Times New Roman" w:hAnsi="Times New Roman" w:cs="Times New Roman"/>
        </w:rPr>
        <w:t xml:space="preserve"> Налогового кодекса Российской Федерации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Щин</w:t>
      </w:r>
      <w:r>
        <w:rPr>
          <w:rFonts w:ascii="Times New Roman" w:eastAsia="Times New Roman" w:hAnsi="Times New Roman" w:cs="Times New Roman"/>
        </w:rPr>
        <w:t xml:space="preserve"> Михаила Андреевича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Щин</w:t>
      </w:r>
      <w:r>
        <w:rPr>
          <w:rFonts w:ascii="Times New Roman" w:eastAsia="Times New Roman" w:hAnsi="Times New Roman" w:cs="Times New Roman"/>
        </w:rPr>
        <w:t xml:space="preserve"> Михаил Андреевич,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</w:t>
        </w:r>
      </w:hyperlink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</w:t>
      </w:r>
      <w:r>
        <w:rPr>
          <w:rFonts w:ascii="Times New Roman" w:eastAsia="Times New Roman" w:hAnsi="Times New Roman" w:cs="Times New Roman"/>
        </w:rPr>
        <w:t>Щин</w:t>
      </w:r>
      <w:r>
        <w:rPr>
          <w:rFonts w:ascii="Times New Roman" w:eastAsia="Times New Roman" w:hAnsi="Times New Roman" w:cs="Times New Roman"/>
        </w:rPr>
        <w:t xml:space="preserve"> Михаила Андреевича в совершении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</w:t>
        </w:r>
      </w:hyperlink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данной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</w:t>
      </w:r>
      <w:r>
        <w:rPr>
          <w:rFonts w:ascii="Times New Roman" w:eastAsia="Times New Roman" w:hAnsi="Times New Roman" w:cs="Times New Roman"/>
        </w:rPr>
        <w:t>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силу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ч. 1 ст. 93.1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должностное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Истребование документов (информации), касающихся деятельности проверяемого налогоплательщика (плательщика сбора, плательщика страховых взносов, налогового агента), может проводиться также при рассмотрении материалов налоговой проверки на основании решения руководителя (заместителя руководителя) налогового органа о назначении дополнительных мероприятий налогового контроля.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налоговый мониторинг, вправе истребовать у контрагента или иных лиц, располагающих документами (информацией), касающимися деятельности организации, в отношении которой проводится налоговый мониторинг, эти документы (информацию).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3" w:history="1">
        <w:r>
          <w:rPr>
            <w:rFonts w:ascii="Times New Roman" w:eastAsia="Times New Roman" w:hAnsi="Times New Roman" w:cs="Times New Roman"/>
            <w:color w:val="0000EE"/>
          </w:rPr>
          <w:t>ч. 3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93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налоговый орган, должностное лицо которого вправе истребовать документы (информацию)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пунктами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2" w:history="1">
        <w:r>
          <w:rPr>
            <w:rFonts w:ascii="Times New Roman" w:eastAsia="Times New Roman" w:hAnsi="Times New Roman" w:cs="Times New Roman"/>
            <w:color w:val="0000EE"/>
          </w:rPr>
          <w:t>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93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РФ, направляет поручение об истребовании документов (информации), касающихся деятельности налогоплательщика (плательщика сбора, плательщика страховых взносов, налогового агента), в налоговый орган по месту учета лица, у которого должны быть истребованы указанные документы (информация).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5" w:history="1">
        <w:r>
          <w:rPr>
            <w:rFonts w:ascii="Times New Roman" w:eastAsia="Times New Roman" w:hAnsi="Times New Roman" w:cs="Times New Roman"/>
            <w:color w:val="0000EE"/>
          </w:rPr>
          <w:t>ч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5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93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пунктами 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 ст. 93.1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 ст. 93.1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Если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 представляются с учетом положений,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5" w:history="1">
        <w:r>
          <w:rPr>
            <w:rFonts w:ascii="Times New Roman" w:eastAsia="Times New Roman" w:hAnsi="Times New Roman" w:cs="Times New Roman"/>
            <w:color w:val="0000EE"/>
          </w:rPr>
          <w:t>5 ст. 93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РФ. Указанное в настоящем пункте уведомление представляется в порядке, предусмотренном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3" w:history="1">
        <w:r>
          <w:rPr>
            <w:rFonts w:ascii="Times New Roman" w:eastAsia="Times New Roman" w:hAnsi="Times New Roman" w:cs="Times New Roman"/>
            <w:color w:val="0000EE"/>
          </w:rPr>
          <w:t>п. 3 ст. 93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Style w:val="cat-UserDefinedgrp-36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подтверждены совокупностью доказательств, а именно: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№86172503700191300002 от 03.03.2025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котором изложено существо нарушения; извещением о месте и времени составления протокола об административном правонарушении, копиями почтовых реестров, отчетом об отслеживании отправления с почтовым идентификатором, справкой об отсутствии декларации к установленному сроку, выпиской из ЕГРЮЛ.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ст. 26.11 КоАП РФ, судья приходит к выводу о виновности </w:t>
      </w:r>
      <w:r>
        <w:rPr>
          <w:rFonts w:ascii="Times New Roman" w:eastAsia="Times New Roman" w:hAnsi="Times New Roman" w:cs="Times New Roman"/>
        </w:rPr>
        <w:t>Щин</w:t>
      </w:r>
      <w:r>
        <w:rPr>
          <w:rFonts w:ascii="Times New Roman" w:eastAsia="Times New Roman" w:hAnsi="Times New Roman" w:cs="Times New Roman"/>
        </w:rPr>
        <w:t xml:space="preserve"> М.А.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ч.1 ст. 15.6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Из выписки ЕГРЮЛ следует, что </w:t>
      </w:r>
      <w:r>
        <w:rPr>
          <w:rFonts w:ascii="Times New Roman" w:eastAsia="Times New Roman" w:hAnsi="Times New Roman" w:cs="Times New Roman"/>
        </w:rPr>
        <w:t>Щин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Щин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судья квалифицирует по ч.1 ст. 15.6 КоАП РФ – непредставление в установленный законодательством о налогах и сборах срок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Суд располагает сведениями о том, что </w:t>
      </w:r>
      <w:r>
        <w:rPr>
          <w:rFonts w:ascii="Times New Roman" w:eastAsia="Times New Roman" w:hAnsi="Times New Roman" w:cs="Times New Roman"/>
        </w:rPr>
        <w:t>Щин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ранее уже привлекался к административной ответственности, предусмотренной главой 15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Щин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предусмотренным ст. 4.3 Кодекса Российской Федерации об административных правонарушениях, и отягчающим административную ответственность, суд относит повторное совершение </w:t>
      </w:r>
      <w:r>
        <w:rPr>
          <w:rFonts w:ascii="Times New Roman" w:eastAsia="Times New Roman" w:hAnsi="Times New Roman" w:cs="Times New Roman"/>
        </w:rPr>
        <w:t>Щин</w:t>
      </w:r>
      <w:r>
        <w:rPr>
          <w:rFonts w:ascii="Times New Roman" w:eastAsia="Times New Roman" w:hAnsi="Times New Roman" w:cs="Times New Roman"/>
        </w:rPr>
        <w:t xml:space="preserve"> М.А.</w:t>
      </w:r>
      <w:r>
        <w:rPr>
          <w:rFonts w:ascii="Times New Roman" w:eastAsia="Times New Roman" w:hAnsi="Times New Roman" w:cs="Times New Roman"/>
        </w:rPr>
        <w:t xml:space="preserve"> однородного административного правонарушения.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применения положения ст. 4.1.1 КоАП РФ не имеется.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</w:rPr>
        <w:t>Щ</w:t>
      </w:r>
      <w:r>
        <w:rPr>
          <w:rFonts w:ascii="Times New Roman" w:eastAsia="Times New Roman" w:hAnsi="Times New Roman" w:cs="Times New Roman"/>
        </w:rPr>
        <w:t>ин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директора ООО «Промышленная компания «СИБПРОММЕТАЛЛ»» </w:t>
      </w:r>
      <w:r>
        <w:rPr>
          <w:rFonts w:ascii="Times New Roman" w:eastAsia="Times New Roman" w:hAnsi="Times New Roman" w:cs="Times New Roman"/>
        </w:rPr>
        <w:t>Щин</w:t>
      </w:r>
      <w:r>
        <w:rPr>
          <w:rFonts w:ascii="Times New Roman" w:eastAsia="Times New Roman" w:hAnsi="Times New Roman" w:cs="Times New Roman"/>
        </w:rPr>
        <w:t xml:space="preserve"> Михаила Андреевича признать виновным в совершении административного правонару</w:t>
      </w:r>
      <w:r>
        <w:rPr>
          <w:rFonts w:ascii="Times New Roman" w:eastAsia="Times New Roman" w:hAnsi="Times New Roman" w:cs="Times New Roman"/>
        </w:rPr>
        <w:t>шения, предусмотренного ч. 1 ст. 15.6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и назначить ему наказание в виде штрафа в размере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</w:t>
      </w:r>
      <w:r>
        <w:rPr>
          <w:rFonts w:ascii="Times New Roman" w:eastAsia="Times New Roman" w:hAnsi="Times New Roman" w:cs="Times New Roman"/>
        </w:rPr>
        <w:t xml:space="preserve"> 0412365400135005592515183.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через мирового судью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headerReference w:type="default" r:id="rId7"/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25">
    <w:name w:val="cat-UserDefined grp-36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" TargetMode="External" /><Relationship Id="rId5" Type="http://schemas.openxmlformats.org/officeDocument/2006/relationships/hyperlink" Target="garantF1://12025267.2611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